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Objektunterlagen fürs Erstgespräch</w:t>
      </w:r>
    </w:p>
    <w:p>
      <w:r>
        <w:t>Vorhandene Objektunterlagen helfen uns, Ihr Anliegen gezielt zu besprechen.</w:t>
      </w:r>
    </w:p>
    <w:p>
      <w:r>
        <w:rPr>
          <w:sz w:val="16"/>
        </w:rPr>
        <w:t>Bringen Sie nur vorhandene, relevante Unterlagen mit. Diese Liste dient der Sammlung von Informationen; sie enthält keine rechtliche oder steuerliche Beurteilung.</w:t>
      </w:r>
    </w:p>
    <w:p>
      <w:pPr>
        <w:pStyle w:val="Heading2"/>
      </w:pPr>
      <w:r>
        <w:t>Objekt und Anliegen</w:t>
      </w:r>
    </w:p>
    <w:p>
      <w:pPr>
        <w:keepLines/>
        <w:ind w:left="40"/>
      </w:pPr>
      <w:r>
        <w:t>☐  Objektadresse, Objekttyp und kurze Beschreibung Ihres Anliegens</w:t>
      </w:r>
    </w:p>
    <w:p>
      <w:pPr>
        <w:keepLines/>
        <w:ind w:left="40"/>
      </w:pPr>
      <w:r>
        <w:t>☐  Vorhandener Grundbuchauszug oder Eigentumsnachweis</w:t>
      </w:r>
    </w:p>
    <w:p>
      <w:pPr>
        <w:keepLines/>
        <w:ind w:left="40"/>
      </w:pPr>
      <w:r>
        <w:t>☐  Verfügbare Pläne, Flächenangaben und Objektbeschreibung</w:t>
      </w:r>
    </w:p>
    <w:p>
      <w:pPr>
        <w:pStyle w:val="Heading2"/>
      </w:pPr>
      <w:r>
        <w:t>Nutzung und Bewirtschaftung</w:t>
      </w:r>
    </w:p>
    <w:p>
      <w:pPr>
        <w:keepLines/>
        <w:ind w:left="40"/>
      </w:pPr>
      <w:r>
        <w:t>☐  Bestehende Mietverträge und aktuelle Mietzinsübersicht, falls vermietet</w:t>
      </w:r>
    </w:p>
    <w:p>
      <w:pPr>
        <w:keepLines/>
        <w:ind w:left="40"/>
      </w:pPr>
      <w:r>
        <w:t>☐  Letzte verfügbare Nebenkosten- oder Bewirtschaftungsabrechnungen</w:t>
      </w:r>
    </w:p>
    <w:p>
      <w:pPr>
        <w:keepLines/>
        <w:ind w:left="40"/>
      </w:pPr>
      <w:r>
        <w:t>☐  Vorhandene Verwaltungs- und Dienstleistungsverträge</w:t>
      </w:r>
    </w:p>
    <w:p>
      <w:pPr>
        <w:pStyle w:val="Heading2"/>
      </w:pPr>
      <w:r>
        <w:t>Kosten und weitere Unterlagen</w:t>
      </w:r>
    </w:p>
    <w:p>
      <w:pPr>
        <w:keepLines/>
        <w:ind w:left="40"/>
      </w:pPr>
      <w:r>
        <w:t>☐  Unterlagen zu durchgeführten oder geplanten Unterhaltsarbeiten</w:t>
      </w:r>
    </w:p>
    <w:p>
      <w:pPr>
        <w:keepLines/>
        <w:ind w:left="40"/>
      </w:pPr>
      <w:r>
        <w:t>☐  Vorhandene Finanzierungsübersicht und laufende Objektkosten</w:t>
      </w:r>
    </w:p>
    <w:p>
      <w:pPr>
        <w:keepLines/>
        <w:ind w:left="40"/>
      </w:pPr>
      <w:r>
        <w:t>☐  Bei Stockwerkeigentum vorhandenes Reglement und letzte Protokolle</w:t>
      </w:r>
    </w:p>
    <w:p>
      <w:pPr>
        <w:keepLines/>
        <w:ind w:left="40"/>
      </w:pPr>
      <w:r>
        <w:t>☐  Liste bekannter Schäden, offener Fragen und Ihrer Ziele</w:t>
      </w:r>
    </w:p>
    <w:p>
      <w:pPr>
        <w:pStyle w:val="Heading2"/>
      </w:pPr>
      <w:r>
        <w:t>So geht es weiter</w:t>
      </w:r>
    </w:p>
    <w:p>
      <w:r>
        <w:t>Markieren Sie die verfügbaren Unterlagen. Notieren Sie offene Fragen und vereinbaren Sie ein Gespräch mit Verumo. Fehlende Dokumente können wir gemeinsam identifizieren.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Stand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Objektunterlagen fürs Erstgespräch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