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Documents du bien pour le premier entretien</w:t>
      </w:r>
    </w:p>
    <w:p>
      <w:r>
        <w:t>Les documents disponibles nous aident à aborder précisément votre demande.</w:t>
      </w:r>
    </w:p>
    <w:p>
      <w:r>
        <w:rPr>
          <w:sz w:val="16"/>
        </w:rPr>
        <w:t>Réunissez uniquement les documents disponibles et pertinents. Cette liste sert à collecter des informations ; elle ne constitue pas une appréciation juridique ou fiscale.</w:t>
      </w:r>
    </w:p>
    <w:p>
      <w:pPr>
        <w:pStyle w:val="Heading2"/>
      </w:pPr>
      <w:r>
        <w:t>Bien et demande</w:t>
      </w:r>
    </w:p>
    <w:p>
      <w:pPr>
        <w:keepLines/>
        <w:ind w:left="40"/>
      </w:pPr>
      <w:r>
        <w:t>☐  Adresse, type de bien et brève description de votre demande</w:t>
      </w:r>
    </w:p>
    <w:p>
      <w:pPr>
        <w:keepLines/>
        <w:ind w:left="40"/>
      </w:pPr>
      <w:r>
        <w:t>☐  Extrait du registre foncier ou preuve de propriété disponible</w:t>
      </w:r>
    </w:p>
    <w:p>
      <w:pPr>
        <w:keepLines/>
        <w:ind w:left="40"/>
      </w:pPr>
      <w:r>
        <w:t>☐  Plans, surfaces et description du bien disponibles</w:t>
      </w:r>
    </w:p>
    <w:p>
      <w:pPr>
        <w:pStyle w:val="Heading2"/>
      </w:pPr>
      <w:r>
        <w:t>Utilisation et gestion</w:t>
      </w:r>
    </w:p>
    <w:p>
      <w:pPr>
        <w:keepLines/>
        <w:ind w:left="40"/>
      </w:pPr>
      <w:r>
        <w:t>☐  Baux existants et état actuel des loyers si le bien est loué</w:t>
      </w:r>
    </w:p>
    <w:p>
      <w:pPr>
        <w:keepLines/>
        <w:ind w:left="40"/>
      </w:pPr>
      <w:r>
        <w:t>☐  Derniers décomptes de charges ou de gestion disponibles</w:t>
      </w:r>
    </w:p>
    <w:p>
      <w:pPr>
        <w:keepLines/>
        <w:ind w:left="40"/>
      </w:pPr>
      <w:r>
        <w:t>☐  Contrats de gestion et de services existants</w:t>
      </w:r>
    </w:p>
    <w:p>
      <w:pPr>
        <w:pStyle w:val="Heading2"/>
      </w:pPr>
      <w:r>
        <w:t>Coûts et autres documents</w:t>
      </w:r>
    </w:p>
    <w:p>
      <w:pPr>
        <w:keepLines/>
        <w:ind w:left="40"/>
      </w:pPr>
      <w:r>
        <w:t>☐  Documents sur les travaux d’entretien réalisés ou prévus</w:t>
      </w:r>
    </w:p>
    <w:p>
      <w:pPr>
        <w:keepLines/>
        <w:ind w:left="40"/>
      </w:pPr>
      <w:r>
        <w:t>☐  Vue d’ensemble du financement et des charges courantes du bien</w:t>
      </w:r>
    </w:p>
    <w:p>
      <w:pPr>
        <w:keepLines/>
        <w:ind w:left="40"/>
      </w:pPr>
      <w:r>
        <w:t>☐  En propriété par étages, règlement disponible et derniers procès-verbaux</w:t>
      </w:r>
    </w:p>
    <w:p>
      <w:pPr>
        <w:keepLines/>
        <w:ind w:left="40"/>
      </w:pPr>
      <w:r>
        <w:t>☐  Liste des dommages connus, des questions ouvertes et de vos objectifs</w:t>
      </w:r>
    </w:p>
    <w:p>
      <w:pPr>
        <w:pStyle w:val="Heading2"/>
      </w:pPr>
      <w:r>
        <w:t>Prochaines étapes</w:t>
      </w:r>
    </w:p>
    <w:p>
      <w:r>
        <w:t>Cochez les documents disponibles. Notez vos questions et convenez d’un entretien avec Verumo. Nous pourrons identifier ensemble les pièces manquantes.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État au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Documents du bien pour le premier entretien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