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İlk görüşme için muhasebe belgeleri</w:t>
      </w:r>
    </w:p>
    <w:p>
      <w:r>
        <w:t>Bu belgeler muhasebenizin genel durumunu anlamamıza yardımcı olur.</w:t>
      </w:r>
    </w:p>
    <w:p>
      <w:r>
        <w:rPr>
          <w:sz w:val="16"/>
        </w:rPr>
        <w:t>Yalnızca elinizde bulunan ve konuyla ilgili belgeleri hazırlayın. Bu liste bilgi toplama amaçlıdır; hukuki veya vergisel değerlendirme içermez.</w:t>
      </w:r>
    </w:p>
    <w:p>
      <w:pPr>
        <w:pStyle w:val="Heading2"/>
      </w:pPr>
      <w:r>
        <w:t>İşletme ve genel durum</w:t>
      </w:r>
    </w:p>
    <w:p>
      <w:pPr>
        <w:keepLines/>
        <w:ind w:left="40"/>
      </w:pPr>
      <w:r>
        <w:t>☐  Faaliyetinizin ve sorularınızın kısa açıklaması</w:t>
      </w:r>
    </w:p>
    <w:p>
      <w:pPr>
        <w:keepLines/>
        <w:ind w:left="40"/>
      </w:pPr>
      <w:r>
        <w:t>☐  Mevcut en son yıllık hesaplar veya güncel raporlar</w:t>
      </w:r>
    </w:p>
    <w:p>
      <w:pPr>
        <w:keepLines/>
        <w:ind w:left="40"/>
      </w:pPr>
      <w:r>
        <w:t>☐  Mevcut hesap planı ve kullanılan muhasebe yazılımı</w:t>
      </w:r>
    </w:p>
    <w:p>
      <w:pPr>
        <w:pStyle w:val="Heading2"/>
      </w:pPr>
      <w:r>
        <w:t>Belgeler ve ödemeler</w:t>
      </w:r>
    </w:p>
    <w:p>
      <w:pPr>
        <w:keepLines/>
        <w:ind w:left="40"/>
      </w:pPr>
      <w:r>
        <w:t>☐  Düzenlenen faturalar ve müşterilerden tahsil edilmemiş alacaklar</w:t>
      </w:r>
    </w:p>
    <w:p>
      <w:pPr>
        <w:keepLines/>
        <w:ind w:left="40"/>
      </w:pPr>
      <w:r>
        <w:t>☐  Tedarikçi faturaları ve henüz ödenmemiş borçlar</w:t>
      </w:r>
    </w:p>
    <w:p>
      <w:pPr>
        <w:keepLines/>
        <w:ind w:left="40"/>
      </w:pPr>
      <w:r>
        <w:t>☐  Kararlaştırılan döneme ait banka ve kart hesap dökümleri</w:t>
      </w:r>
    </w:p>
    <w:p>
      <w:pPr>
        <w:pStyle w:val="Heading2"/>
      </w:pPr>
      <w:r>
        <w:t>İhtiyaca göre diğer belgeler</w:t>
      </w:r>
    </w:p>
    <w:p>
      <w:pPr>
        <w:keepLines/>
        <w:ind w:left="40"/>
      </w:pPr>
      <w:r>
        <w:t>☐  Nakit kullanıyorsanız kasa defteri ve belgeler</w:t>
      </w:r>
    </w:p>
    <w:p>
      <w:pPr>
        <w:keepLines/>
        <w:ind w:left="40"/>
      </w:pPr>
      <w:r>
        <w:t>☐  Varsa mevcut KDV hesap dökümleri ve yazışmalar</w:t>
      </w:r>
    </w:p>
    <w:p>
      <w:pPr>
        <w:keepLines/>
        <w:ind w:left="40"/>
      </w:pPr>
      <w:r>
        <w:t>☐  Personel çalıştırıyorsanız bordro özetleri ve sosyal sigorta belgeleri</w:t>
      </w:r>
    </w:p>
    <w:p>
      <w:pPr>
        <w:keepLines/>
        <w:ind w:left="40"/>
      </w:pPr>
      <w:r>
        <w:t>☐  Mevcut duran varlıkların ve işletme kredilerinin veya finansal kiralama sözleşmelerinin listesi</w:t>
      </w:r>
    </w:p>
    <w:p>
      <w:pPr>
        <w:pStyle w:val="Heading2"/>
      </w:pPr>
      <w:r>
        <w:t>Sonraki adımlar</w:t>
      </w:r>
    </w:p>
    <w:p>
      <w:r>
        <w:t>Mevcut belgeleri işaretleyin. Sorularınızı not edin ve Verumo ile görüşme ayarlayın. Eksik belgeleri birlikte belirleyebiliriz.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Güncelleme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İlk görüşme için muhasebe belgeleri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