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İlk görüşme için taşınmaz belgeleri</w:t>
      </w:r>
    </w:p>
    <w:p>
      <w:r>
        <w:t>Mevcut taşınmaz belgeleri ihtiyaçlarınızı somut olarak görüşmemize yardımcı olur.</w:t>
      </w:r>
    </w:p>
    <w:p>
      <w:r>
        <w:rPr>
          <w:sz w:val="16"/>
        </w:rPr>
        <w:t>Yalnızca elinizde bulunan ve konuyla ilgili belgeleri hazırlayın. Bu liste bilgi toplama amaçlıdır; hukuki veya vergisel değerlendirme içermez.</w:t>
      </w:r>
    </w:p>
    <w:p>
      <w:pPr>
        <w:pStyle w:val="Heading2"/>
      </w:pPr>
      <w:r>
        <w:t>Taşınmaz ve talep</w:t>
      </w:r>
    </w:p>
    <w:p>
      <w:pPr>
        <w:keepLines/>
        <w:ind w:left="40"/>
      </w:pPr>
      <w:r>
        <w:t>☐  Taşınmazın adresi, türü ve talebinizin kısa açıklaması</w:t>
      </w:r>
    </w:p>
    <w:p>
      <w:pPr>
        <w:keepLines/>
        <w:ind w:left="40"/>
      </w:pPr>
      <w:r>
        <w:t>☐  Mevcut tapu sicili kaydı veya mülkiyet belgesi</w:t>
      </w:r>
    </w:p>
    <w:p>
      <w:pPr>
        <w:keepLines/>
        <w:ind w:left="40"/>
      </w:pPr>
      <w:r>
        <w:t>☐  Mevcut planlar, alan bilgileri ve taşınmaz açıklaması</w:t>
      </w:r>
    </w:p>
    <w:p>
      <w:pPr>
        <w:pStyle w:val="Heading2"/>
      </w:pPr>
      <w:r>
        <w:t>Kullanım ve yönetim</w:t>
      </w:r>
    </w:p>
    <w:p>
      <w:pPr>
        <w:keepLines/>
        <w:ind w:left="40"/>
      </w:pPr>
      <w:r>
        <w:t>☐  Kiraya verilmişse mevcut kira sözleşmeleri ve güncel kira çizelgesi</w:t>
      </w:r>
    </w:p>
    <w:p>
      <w:pPr>
        <w:keepLines/>
        <w:ind w:left="40"/>
      </w:pPr>
      <w:r>
        <w:t>☐  Mevcut en son yan gider veya taşınmaz yönetimi hesap dökümleri</w:t>
      </w:r>
    </w:p>
    <w:p>
      <w:pPr>
        <w:keepLines/>
        <w:ind w:left="40"/>
      </w:pPr>
      <w:r>
        <w:t>☐  Mevcut yönetim ve hizmet sözleşmeleri</w:t>
      </w:r>
    </w:p>
    <w:p>
      <w:pPr>
        <w:pStyle w:val="Heading2"/>
      </w:pPr>
      <w:r>
        <w:t>Maliyetler ve diğer belgeler</w:t>
      </w:r>
    </w:p>
    <w:p>
      <w:pPr>
        <w:keepLines/>
        <w:ind w:left="40"/>
      </w:pPr>
      <w:r>
        <w:t>☐  Yapılmış veya planlanan bakım çalışmalarının belgeleri</w:t>
      </w:r>
    </w:p>
    <w:p>
      <w:pPr>
        <w:keepLines/>
        <w:ind w:left="40"/>
      </w:pPr>
      <w:r>
        <w:t>☐  Mevcut finansman özeti ve taşınmazın devam eden giderleri</w:t>
      </w:r>
    </w:p>
    <w:p>
      <w:pPr>
        <w:keepLines/>
        <w:ind w:left="40"/>
      </w:pPr>
      <w:r>
        <w:t>☐  Kat mülkiyetinde mevcut yönetmelik ve son toplantı tutanakları</w:t>
      </w:r>
    </w:p>
    <w:p>
      <w:pPr>
        <w:keepLines/>
        <w:ind w:left="40"/>
      </w:pPr>
      <w:r>
        <w:t>☐  Bilinen hasarların, açık soruların ve hedeflerinizin listesi</w:t>
      </w:r>
    </w:p>
    <w:p>
      <w:pPr>
        <w:pStyle w:val="Heading2"/>
      </w:pPr>
      <w:r>
        <w:t>Sonraki adımlar</w:t>
      </w:r>
    </w:p>
    <w:p>
      <w:r>
        <w:t>Mevcut belgeleri işaretleyin. Sorularınızı not edin ve Verumo ile görüşme ayarlayın. Eksik belgeleri birlikte belirleyebiliriz.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Güncelleme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görüşme için taşınmaz belgeleri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